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29C" w:rsidRPr="000E329C" w:rsidRDefault="000E329C" w:rsidP="000E329C">
      <w:pPr>
        <w:spacing w:after="0" w:line="240" w:lineRule="auto"/>
        <w:jc w:val="center"/>
        <w:rPr>
          <w:rFonts w:ascii="Candara" w:eastAsia="Times New Roman" w:hAnsi="Candara"/>
          <w:b/>
          <w:sz w:val="36"/>
          <w:szCs w:val="36"/>
          <w:lang w:eastAsia="fr-FR"/>
        </w:rPr>
      </w:pPr>
      <w:r w:rsidRPr="000E329C">
        <w:rPr>
          <w:rFonts w:ascii="Candara" w:eastAsia="Times New Roman" w:hAnsi="Candara"/>
          <w:b/>
          <w:sz w:val="36"/>
          <w:szCs w:val="36"/>
          <w:lang w:eastAsia="fr-FR"/>
        </w:rPr>
        <w:t>MASTER CLASS « à l’harmonium »</w:t>
      </w:r>
    </w:p>
    <w:p w:rsidR="000E329C" w:rsidRPr="000E329C" w:rsidRDefault="000E329C" w:rsidP="000E329C">
      <w:pPr>
        <w:spacing w:after="0" w:line="240" w:lineRule="auto"/>
        <w:jc w:val="center"/>
        <w:rPr>
          <w:rFonts w:ascii="Candara" w:eastAsia="Times New Roman" w:hAnsi="Candara"/>
          <w:b/>
          <w:sz w:val="36"/>
          <w:szCs w:val="36"/>
          <w:lang w:eastAsia="fr-FR"/>
        </w:rPr>
      </w:pPr>
      <w:proofErr w:type="gramStart"/>
      <w:r w:rsidRPr="000E329C">
        <w:rPr>
          <w:rFonts w:ascii="Candara" w:eastAsia="Times New Roman" w:hAnsi="Candara"/>
          <w:b/>
          <w:sz w:val="36"/>
          <w:szCs w:val="36"/>
          <w:lang w:eastAsia="fr-FR"/>
        </w:rPr>
        <w:t>avec</w:t>
      </w:r>
      <w:proofErr w:type="gramEnd"/>
      <w:r w:rsidRPr="000E329C">
        <w:rPr>
          <w:rFonts w:ascii="Candara" w:eastAsia="Times New Roman" w:hAnsi="Candara"/>
          <w:b/>
          <w:sz w:val="36"/>
          <w:szCs w:val="36"/>
          <w:lang w:eastAsia="fr-FR"/>
        </w:rPr>
        <w:t xml:space="preserve"> Guillaume LE DREAU</w:t>
      </w:r>
    </w:p>
    <w:p w:rsidR="000E329C" w:rsidRDefault="000E329C" w:rsidP="000E329C">
      <w:pPr>
        <w:spacing w:after="0" w:line="240" w:lineRule="auto"/>
        <w:jc w:val="center"/>
        <w:rPr>
          <w:rFonts w:ascii="Calisto MT" w:eastAsia="Times New Roman" w:hAnsi="Calisto MT"/>
          <w:b/>
          <w:sz w:val="32"/>
          <w:szCs w:val="32"/>
          <w:lang w:eastAsia="fr-FR"/>
        </w:rPr>
      </w:pPr>
      <w:r>
        <w:rPr>
          <w:noProof/>
          <w:lang w:eastAsia="fr-FR"/>
        </w:rPr>
        <w:drawing>
          <wp:inline distT="0" distB="0" distL="0" distR="0" wp14:anchorId="1FC3DF42" wp14:editId="3858AFCF">
            <wp:extent cx="1644918" cy="1744980"/>
            <wp:effectExtent l="0" t="0" r="0" b="7620"/>
            <wp:docPr id="1" name="Image 1" descr="https://previews.123rf.com/images/gameover/gameover1611/gameover161100098/66725650-pompe-organe-ou-harmonium-plus-petit-que-l-orgue-utilis%C3%A9-au-xixe-si%C3%A8cle-dans-les-petites-%C3%A9glises-et-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gameover/gameover1611/gameover161100098/66725650-pompe-organe-ou-harmonium-plus-petit-que-l-orgue-utilis%C3%A9-au-xixe-si%C3%A8cle-dans-les-petites-%C3%A9glises-et-d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4918" cy="1744980"/>
                    </a:xfrm>
                    <a:prstGeom prst="rect">
                      <a:avLst/>
                    </a:prstGeom>
                    <a:noFill/>
                    <a:ln>
                      <a:noFill/>
                    </a:ln>
                  </pic:spPr>
                </pic:pic>
              </a:graphicData>
            </a:graphic>
          </wp:inline>
        </w:drawing>
      </w:r>
    </w:p>
    <w:p w:rsidR="000E329C" w:rsidRDefault="000E329C" w:rsidP="000E329C">
      <w:pPr>
        <w:spacing w:after="0" w:line="240" w:lineRule="auto"/>
        <w:jc w:val="center"/>
        <w:rPr>
          <w:rFonts w:ascii="Candara" w:eastAsia="Times New Roman" w:hAnsi="Candara"/>
          <w:b/>
          <w:sz w:val="32"/>
          <w:szCs w:val="32"/>
          <w:lang w:eastAsia="fr-FR"/>
        </w:rPr>
      </w:pPr>
      <w:r>
        <w:rPr>
          <w:rFonts w:ascii="Candara" w:eastAsia="Times New Roman" w:hAnsi="Candara"/>
          <w:b/>
          <w:sz w:val="32"/>
          <w:szCs w:val="32"/>
          <w:lang w:eastAsia="fr-FR"/>
        </w:rPr>
        <w:t>« Berlioz et son temps »</w:t>
      </w:r>
    </w:p>
    <w:p w:rsidR="000E329C" w:rsidRDefault="000E329C" w:rsidP="000E329C">
      <w:pPr>
        <w:spacing w:after="0" w:line="240" w:lineRule="auto"/>
        <w:jc w:val="center"/>
        <w:rPr>
          <w:rFonts w:ascii="Candara" w:eastAsia="Times New Roman" w:hAnsi="Candara"/>
          <w:sz w:val="24"/>
          <w:szCs w:val="24"/>
          <w:lang w:eastAsia="fr-FR"/>
        </w:rPr>
      </w:pPr>
      <w:r>
        <w:rPr>
          <w:rFonts w:ascii="Candara" w:eastAsia="Times New Roman" w:hAnsi="Candara"/>
          <w:sz w:val="24"/>
          <w:szCs w:val="24"/>
          <w:lang w:eastAsia="fr-FR"/>
        </w:rPr>
        <w:t xml:space="preserve">Musique sacrée en France de 1800 à 1865  </w:t>
      </w:r>
    </w:p>
    <w:p w:rsidR="000E329C" w:rsidRDefault="000E329C" w:rsidP="000E329C">
      <w:pPr>
        <w:spacing w:after="0" w:line="240" w:lineRule="auto"/>
        <w:jc w:val="center"/>
        <w:rPr>
          <w:rFonts w:ascii="Candara" w:eastAsia="Times New Roman" w:hAnsi="Candara"/>
          <w:sz w:val="16"/>
          <w:szCs w:val="16"/>
          <w:lang w:eastAsia="fr-FR"/>
        </w:rPr>
      </w:pPr>
    </w:p>
    <w:p w:rsidR="000E329C" w:rsidRDefault="000E329C" w:rsidP="000E329C">
      <w:pPr>
        <w:spacing w:after="0" w:line="240" w:lineRule="auto"/>
        <w:jc w:val="center"/>
        <w:rPr>
          <w:rFonts w:ascii="Candara" w:eastAsia="Times New Roman" w:hAnsi="Candara"/>
          <w:sz w:val="32"/>
          <w:szCs w:val="32"/>
          <w:lang w:eastAsia="fr-FR"/>
        </w:rPr>
      </w:pPr>
      <w:proofErr w:type="gramStart"/>
      <w:r>
        <w:rPr>
          <w:rFonts w:ascii="Candara" w:eastAsia="Times New Roman" w:hAnsi="Candara"/>
          <w:sz w:val="32"/>
          <w:szCs w:val="32"/>
          <w:lang w:eastAsia="fr-FR"/>
        </w:rPr>
        <w:t>organisé</w:t>
      </w:r>
      <w:proofErr w:type="gramEnd"/>
      <w:r>
        <w:rPr>
          <w:rFonts w:ascii="Candara" w:eastAsia="Times New Roman" w:hAnsi="Candara"/>
          <w:sz w:val="32"/>
          <w:szCs w:val="32"/>
          <w:lang w:eastAsia="fr-FR"/>
        </w:rPr>
        <w:t xml:space="preserve"> par le diocèse de Rennes, </w:t>
      </w:r>
    </w:p>
    <w:p w:rsidR="000E329C" w:rsidRDefault="000E329C" w:rsidP="000E329C">
      <w:pPr>
        <w:spacing w:after="0" w:line="240" w:lineRule="auto"/>
        <w:jc w:val="center"/>
        <w:rPr>
          <w:rFonts w:ascii="Candara" w:eastAsia="Times New Roman" w:hAnsi="Candara"/>
          <w:b/>
          <w:sz w:val="32"/>
          <w:szCs w:val="32"/>
          <w:lang w:eastAsia="fr-FR"/>
        </w:rPr>
      </w:pPr>
      <w:r>
        <w:rPr>
          <w:rFonts w:ascii="Candara" w:eastAsia="Times New Roman" w:hAnsi="Candara"/>
          <w:sz w:val="32"/>
          <w:szCs w:val="32"/>
          <w:lang w:eastAsia="fr-FR"/>
        </w:rPr>
        <w:t>Dol et Saint-Malo</w:t>
      </w:r>
    </w:p>
    <w:p w:rsidR="000E329C" w:rsidRDefault="00F902DC" w:rsidP="000E329C">
      <w:pPr>
        <w:spacing w:after="0" w:line="240" w:lineRule="auto"/>
        <w:jc w:val="center"/>
        <w:rPr>
          <w:rFonts w:ascii="Calisto MT" w:eastAsia="Times New Roman" w:hAnsi="Calisto MT"/>
          <w:b/>
          <w:sz w:val="32"/>
          <w:szCs w:val="32"/>
          <w:lang w:eastAsia="fr-FR"/>
        </w:rPr>
      </w:pPr>
      <w:r>
        <w:rPr>
          <w:rFonts w:ascii="Candara" w:eastAsia="Times New Roman" w:hAnsi="Candara"/>
          <w:b/>
          <w:noProof/>
          <w:sz w:val="32"/>
          <w:szCs w:val="32"/>
          <w:lang w:eastAsia="fr-FR"/>
        </w:rPr>
        <w:drawing>
          <wp:anchor distT="0" distB="0" distL="114300" distR="114300" simplePos="0" relativeHeight="251658240" behindDoc="0" locked="0" layoutInCell="1" allowOverlap="1" wp14:anchorId="070F14B2" wp14:editId="6899935B">
            <wp:simplePos x="0" y="0"/>
            <wp:positionH relativeFrom="column">
              <wp:posOffset>2468245</wp:posOffset>
            </wp:positionH>
            <wp:positionV relativeFrom="paragraph">
              <wp:posOffset>40640</wp:posOffset>
            </wp:positionV>
            <wp:extent cx="787400" cy="7315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_Mus_litur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7400" cy="731520"/>
                    </a:xfrm>
                    <a:prstGeom prst="rect">
                      <a:avLst/>
                    </a:prstGeom>
                  </pic:spPr>
                </pic:pic>
              </a:graphicData>
            </a:graphic>
            <wp14:sizeRelH relativeFrom="page">
              <wp14:pctWidth>0</wp14:pctWidth>
            </wp14:sizeRelH>
            <wp14:sizeRelV relativeFrom="page">
              <wp14:pctHeight>0</wp14:pctHeight>
            </wp14:sizeRelV>
          </wp:anchor>
        </w:drawing>
      </w:r>
    </w:p>
    <w:p w:rsidR="00F902DC" w:rsidRDefault="00F902DC" w:rsidP="000E329C">
      <w:pPr>
        <w:spacing w:after="0" w:line="240" w:lineRule="auto"/>
        <w:jc w:val="center"/>
        <w:rPr>
          <w:rFonts w:ascii="Candara" w:eastAsia="Times New Roman" w:hAnsi="Candara"/>
          <w:b/>
          <w:sz w:val="36"/>
          <w:szCs w:val="36"/>
          <w:lang w:eastAsia="fr-FR"/>
        </w:rPr>
      </w:pPr>
    </w:p>
    <w:p w:rsidR="00F902DC" w:rsidRDefault="00F902DC" w:rsidP="000E329C">
      <w:pPr>
        <w:spacing w:after="0" w:line="240" w:lineRule="auto"/>
        <w:jc w:val="center"/>
        <w:rPr>
          <w:rFonts w:ascii="Candara" w:eastAsia="Times New Roman" w:hAnsi="Candara"/>
          <w:b/>
          <w:sz w:val="36"/>
          <w:szCs w:val="36"/>
          <w:lang w:eastAsia="fr-FR"/>
        </w:rPr>
      </w:pPr>
    </w:p>
    <w:p w:rsidR="00F902DC" w:rsidRPr="00F902DC" w:rsidRDefault="00F902DC" w:rsidP="000E329C">
      <w:pPr>
        <w:spacing w:after="0" w:line="240" w:lineRule="auto"/>
        <w:jc w:val="center"/>
        <w:rPr>
          <w:rFonts w:ascii="Candara" w:eastAsia="Times New Roman" w:hAnsi="Candara"/>
          <w:b/>
          <w:sz w:val="16"/>
          <w:szCs w:val="16"/>
          <w:lang w:eastAsia="fr-FR"/>
        </w:rPr>
      </w:pPr>
    </w:p>
    <w:p w:rsidR="000E329C" w:rsidRDefault="000E329C" w:rsidP="000E329C">
      <w:pPr>
        <w:spacing w:after="0" w:line="240" w:lineRule="auto"/>
        <w:jc w:val="center"/>
        <w:rPr>
          <w:rFonts w:ascii="Candara" w:eastAsia="Times New Roman" w:hAnsi="Candara"/>
          <w:b/>
          <w:sz w:val="36"/>
          <w:szCs w:val="36"/>
          <w:lang w:eastAsia="fr-FR"/>
        </w:rPr>
      </w:pPr>
      <w:proofErr w:type="gramStart"/>
      <w:r>
        <w:rPr>
          <w:rFonts w:ascii="Candara" w:eastAsia="Times New Roman" w:hAnsi="Candara"/>
          <w:b/>
          <w:sz w:val="36"/>
          <w:szCs w:val="36"/>
          <w:lang w:eastAsia="fr-FR"/>
        </w:rPr>
        <w:t>à</w:t>
      </w:r>
      <w:proofErr w:type="gramEnd"/>
      <w:r>
        <w:rPr>
          <w:rFonts w:ascii="Candara" w:eastAsia="Times New Roman" w:hAnsi="Candara"/>
          <w:b/>
          <w:sz w:val="36"/>
          <w:szCs w:val="36"/>
          <w:lang w:eastAsia="fr-FR"/>
        </w:rPr>
        <w:t xml:space="preserve"> Dinard, le samedi 27 avril 2019</w:t>
      </w:r>
    </w:p>
    <w:p w:rsidR="00E94762" w:rsidRDefault="00E94762" w:rsidP="000E329C">
      <w:pPr>
        <w:spacing w:after="0" w:line="240" w:lineRule="auto"/>
        <w:jc w:val="center"/>
        <w:rPr>
          <w:rFonts w:ascii="Candara" w:eastAsia="Times New Roman" w:hAnsi="Candara"/>
          <w:b/>
          <w:sz w:val="36"/>
          <w:szCs w:val="36"/>
          <w:lang w:eastAsia="fr-FR"/>
        </w:rPr>
      </w:pPr>
      <w:proofErr w:type="gramStart"/>
      <w:r>
        <w:rPr>
          <w:rFonts w:ascii="Candara" w:eastAsia="Times New Roman" w:hAnsi="Candara"/>
          <w:b/>
          <w:sz w:val="36"/>
          <w:szCs w:val="36"/>
          <w:lang w:eastAsia="fr-FR"/>
        </w:rPr>
        <w:t>de</w:t>
      </w:r>
      <w:proofErr w:type="gramEnd"/>
      <w:r>
        <w:rPr>
          <w:rFonts w:ascii="Candara" w:eastAsia="Times New Roman" w:hAnsi="Candara"/>
          <w:b/>
          <w:sz w:val="36"/>
          <w:szCs w:val="36"/>
          <w:lang w:eastAsia="fr-FR"/>
        </w:rPr>
        <w:t xml:space="preserve"> 10h à 18h*</w:t>
      </w:r>
    </w:p>
    <w:p w:rsidR="000E329C" w:rsidRDefault="000E329C" w:rsidP="000E329C">
      <w:pPr>
        <w:spacing w:after="0" w:line="240" w:lineRule="auto"/>
        <w:rPr>
          <w:rFonts w:ascii="Calisto MT" w:eastAsia="Times New Roman" w:hAnsi="Calisto MT"/>
          <w:sz w:val="16"/>
          <w:szCs w:val="16"/>
          <w:lang w:eastAsia="fr-FR"/>
        </w:rPr>
      </w:pPr>
    </w:p>
    <w:p w:rsidR="000E329C" w:rsidRDefault="000E329C" w:rsidP="000E329C">
      <w:pPr>
        <w:spacing w:after="0" w:line="240" w:lineRule="auto"/>
        <w:jc w:val="center"/>
        <w:rPr>
          <w:rFonts w:ascii="Calisto MT" w:eastAsia="Times New Roman" w:hAnsi="Calisto MT"/>
          <w:b/>
          <w:sz w:val="28"/>
          <w:szCs w:val="28"/>
          <w:lang w:eastAsia="fr-FR"/>
        </w:rPr>
      </w:pPr>
    </w:p>
    <w:p w:rsidR="00E94762" w:rsidRDefault="000E329C" w:rsidP="00E94762">
      <w:pPr>
        <w:spacing w:after="0" w:line="240" w:lineRule="auto"/>
        <w:jc w:val="both"/>
        <w:rPr>
          <w:rFonts w:ascii="Candara" w:eastAsia="Times New Roman" w:hAnsi="Candara"/>
          <w:sz w:val="24"/>
          <w:szCs w:val="24"/>
          <w:lang w:eastAsia="fr-FR"/>
        </w:rPr>
      </w:pPr>
      <w:r>
        <w:rPr>
          <w:rFonts w:ascii="Candara" w:eastAsia="Times New Roman" w:hAnsi="Candara"/>
          <w:sz w:val="24"/>
          <w:szCs w:val="24"/>
          <w:lang w:eastAsia="fr-FR"/>
        </w:rPr>
        <w:t>Organistes, nous sommes nombreux à avoir touché l’harmonium de notre église ou de notre chapelle d’établissement scolaire lors de nos études d’orgue. Un répertoire considérable a été écrit à son intention. Si certaines pièces se sont naturellement retrouvées dans le répertoire de l’orgue à tuyaux, la majorité d’entre elles dorment profondément dans les oubliettes.</w:t>
      </w:r>
    </w:p>
    <w:p w:rsidR="00E94762" w:rsidRDefault="00E94762" w:rsidP="00E94762">
      <w:pPr>
        <w:spacing w:after="0" w:line="240" w:lineRule="auto"/>
        <w:jc w:val="both"/>
        <w:rPr>
          <w:rFonts w:ascii="Candara" w:eastAsia="Times New Roman" w:hAnsi="Candara"/>
          <w:sz w:val="24"/>
          <w:szCs w:val="24"/>
          <w:lang w:eastAsia="fr-FR"/>
        </w:rPr>
      </w:pPr>
      <w:r>
        <w:rPr>
          <w:rFonts w:ascii="Candara" w:eastAsia="Times New Roman" w:hAnsi="Candara"/>
          <w:sz w:val="24"/>
          <w:szCs w:val="24"/>
          <w:lang w:eastAsia="fr-FR"/>
        </w:rPr>
        <w:t xml:space="preserve">Vous êtes nostalgique de ce toucher et de cette sonorité, ou vous souhaitez plus simplement découvrir l’originalité de l’harmonium, Guillaume Le </w:t>
      </w:r>
      <w:proofErr w:type="spellStart"/>
      <w:r>
        <w:rPr>
          <w:rFonts w:ascii="Candara" w:eastAsia="Times New Roman" w:hAnsi="Candara"/>
          <w:sz w:val="24"/>
          <w:szCs w:val="24"/>
          <w:lang w:eastAsia="fr-FR"/>
        </w:rPr>
        <w:t>Dréau</w:t>
      </w:r>
      <w:proofErr w:type="spellEnd"/>
      <w:r>
        <w:rPr>
          <w:rFonts w:ascii="Candara" w:eastAsia="Times New Roman" w:hAnsi="Candara"/>
          <w:sz w:val="24"/>
          <w:szCs w:val="24"/>
          <w:lang w:eastAsia="fr-FR"/>
        </w:rPr>
        <w:t xml:space="preserve"> vous invite à passer une journée de curiosité musicale.</w:t>
      </w:r>
    </w:p>
    <w:p w:rsidR="00E94762" w:rsidRDefault="00E94762" w:rsidP="00E94762">
      <w:pPr>
        <w:spacing w:after="0" w:line="240" w:lineRule="auto"/>
        <w:jc w:val="both"/>
        <w:rPr>
          <w:rFonts w:ascii="Candara" w:eastAsia="Times New Roman" w:hAnsi="Candara"/>
          <w:sz w:val="24"/>
          <w:szCs w:val="24"/>
          <w:lang w:eastAsia="fr-FR"/>
        </w:rPr>
      </w:pPr>
      <w:r>
        <w:rPr>
          <w:rFonts w:ascii="Candara" w:eastAsia="Times New Roman" w:hAnsi="Candara"/>
          <w:sz w:val="24"/>
          <w:szCs w:val="24"/>
          <w:lang w:eastAsia="fr-FR"/>
        </w:rPr>
        <w:t xml:space="preserve">*Avec l’accord de Guillaume Le </w:t>
      </w:r>
      <w:proofErr w:type="spellStart"/>
      <w:r>
        <w:rPr>
          <w:rFonts w:ascii="Candara" w:eastAsia="Times New Roman" w:hAnsi="Candara"/>
          <w:sz w:val="24"/>
          <w:szCs w:val="24"/>
          <w:lang w:eastAsia="fr-FR"/>
        </w:rPr>
        <w:t>Dréau</w:t>
      </w:r>
      <w:proofErr w:type="spellEnd"/>
      <w:r>
        <w:rPr>
          <w:rFonts w:ascii="Candara" w:eastAsia="Times New Roman" w:hAnsi="Candara"/>
          <w:sz w:val="24"/>
          <w:szCs w:val="24"/>
          <w:lang w:eastAsia="fr-FR"/>
        </w:rPr>
        <w:t xml:space="preserve"> des stagiaires pourraient se produire au concert du soir en l’église de St </w:t>
      </w:r>
      <w:proofErr w:type="spellStart"/>
      <w:r>
        <w:rPr>
          <w:rFonts w:ascii="Candara" w:eastAsia="Times New Roman" w:hAnsi="Candara"/>
          <w:sz w:val="24"/>
          <w:szCs w:val="24"/>
          <w:lang w:eastAsia="fr-FR"/>
        </w:rPr>
        <w:t>Suliac</w:t>
      </w:r>
      <w:proofErr w:type="spellEnd"/>
      <w:r>
        <w:rPr>
          <w:rFonts w:ascii="Candara" w:eastAsia="Times New Roman" w:hAnsi="Candara"/>
          <w:sz w:val="24"/>
          <w:szCs w:val="24"/>
          <w:lang w:eastAsia="fr-FR"/>
        </w:rPr>
        <w:t xml:space="preserve">. </w:t>
      </w:r>
    </w:p>
    <w:p w:rsidR="00E94762" w:rsidRDefault="00E94762" w:rsidP="00E94762">
      <w:pPr>
        <w:spacing w:after="0" w:line="240" w:lineRule="auto"/>
        <w:jc w:val="both"/>
        <w:rPr>
          <w:rFonts w:ascii="Candara" w:eastAsia="Times New Roman" w:hAnsi="Candara"/>
          <w:sz w:val="24"/>
          <w:szCs w:val="24"/>
          <w:lang w:eastAsia="fr-FR"/>
        </w:rPr>
      </w:pPr>
    </w:p>
    <w:p w:rsidR="00E94762" w:rsidRPr="00F902DC" w:rsidRDefault="00E94762" w:rsidP="00E94762">
      <w:pPr>
        <w:spacing w:after="0" w:line="240" w:lineRule="auto"/>
        <w:jc w:val="both"/>
        <w:rPr>
          <w:rFonts w:ascii="Candara" w:eastAsia="Times New Roman" w:hAnsi="Candara"/>
          <w:lang w:eastAsia="fr-FR"/>
        </w:rPr>
      </w:pPr>
      <w:r w:rsidRPr="00F902DC">
        <w:rPr>
          <w:rFonts w:ascii="Candara" w:eastAsia="Times New Roman" w:hAnsi="Candara"/>
          <w:b/>
          <w:lang w:eastAsia="fr-FR"/>
        </w:rPr>
        <w:t xml:space="preserve">Guillaume Le </w:t>
      </w:r>
      <w:proofErr w:type="spellStart"/>
      <w:r w:rsidRPr="00F902DC">
        <w:rPr>
          <w:rFonts w:ascii="Candara" w:eastAsia="Times New Roman" w:hAnsi="Candara"/>
          <w:b/>
          <w:lang w:eastAsia="fr-FR"/>
        </w:rPr>
        <w:t>Dréau</w:t>
      </w:r>
      <w:proofErr w:type="spellEnd"/>
      <w:r w:rsidRPr="00F902DC">
        <w:rPr>
          <w:rFonts w:ascii="Candara" w:eastAsia="Times New Roman" w:hAnsi="Candara"/>
          <w:lang w:eastAsia="fr-FR"/>
        </w:rPr>
        <w:t xml:space="preserve"> partage ses différentes activités entre la composition, la recherche et l'enseignement. Pianiste et organiste, il étudie d'abord au Conservatoire de Rennes (médaille d'or et prix de perfectionnement) avant de suivre les conseils de Louis </w:t>
      </w:r>
      <w:proofErr w:type="spellStart"/>
      <w:r w:rsidRPr="00F902DC">
        <w:rPr>
          <w:rFonts w:ascii="Candara" w:eastAsia="Times New Roman" w:hAnsi="Candara"/>
          <w:lang w:eastAsia="fr-FR"/>
        </w:rPr>
        <w:t>Robilliard</w:t>
      </w:r>
      <w:proofErr w:type="spellEnd"/>
      <w:r w:rsidRPr="00F902DC">
        <w:rPr>
          <w:rFonts w:ascii="Candara" w:eastAsia="Times New Roman" w:hAnsi="Candara"/>
          <w:lang w:eastAsia="fr-FR"/>
        </w:rPr>
        <w:t xml:space="preserve"> à Lyon. Lauréat des CNSMD de Paris et de Lyon (analyse, esthétique musicale, histoire de la musique, direction de chœur grégorien, pédagogie), agrégé de musique et titulaire du certificat d'aptitude à l'enseignement artistique, il est professeur d'analyse musicale au Conservatoire de Rennes, après avoir enseigné la culture et la théorie musicales à l'Académie de Musique et d'Arts Sacrés de Sainte-Anne d'Auray. Il est organiste à la Cathédrale de Rennes depuis 2015.</w:t>
      </w:r>
    </w:p>
    <w:p w:rsidR="00E94762" w:rsidRDefault="00E94762" w:rsidP="00E94762">
      <w:pPr>
        <w:spacing w:after="0" w:line="240" w:lineRule="auto"/>
        <w:jc w:val="both"/>
        <w:rPr>
          <w:rFonts w:ascii="Candara" w:eastAsia="Times New Roman" w:hAnsi="Candara"/>
          <w:sz w:val="24"/>
          <w:szCs w:val="24"/>
          <w:lang w:eastAsia="fr-FR"/>
        </w:rPr>
      </w:pPr>
    </w:p>
    <w:p w:rsidR="000E329C" w:rsidRDefault="00E94762" w:rsidP="00E94762">
      <w:pPr>
        <w:jc w:val="center"/>
        <w:rPr>
          <w:rFonts w:ascii="Candara" w:eastAsia="Times New Roman" w:hAnsi="Candara"/>
          <w:b/>
          <w:sz w:val="28"/>
          <w:szCs w:val="28"/>
          <w:lang w:eastAsia="fr-FR"/>
        </w:rPr>
      </w:pPr>
      <w:r>
        <w:rPr>
          <w:rFonts w:ascii="Candara" w:eastAsia="Times New Roman" w:hAnsi="Candara"/>
          <w:b/>
          <w:sz w:val="28"/>
          <w:szCs w:val="28"/>
          <w:lang w:eastAsia="fr-FR"/>
        </w:rPr>
        <w:br w:type="page"/>
      </w:r>
      <w:r w:rsidR="000E329C">
        <w:rPr>
          <w:rFonts w:ascii="Candara" w:eastAsia="Times New Roman" w:hAnsi="Candara"/>
          <w:b/>
          <w:sz w:val="28"/>
          <w:szCs w:val="28"/>
          <w:lang w:eastAsia="fr-FR"/>
        </w:rPr>
        <w:lastRenderedPageBreak/>
        <w:t>BULLETIN D’INSCRIPTION</w:t>
      </w:r>
    </w:p>
    <w:p w:rsidR="00E94762" w:rsidRDefault="00E94762" w:rsidP="000E329C">
      <w:pPr>
        <w:spacing w:after="0" w:line="240" w:lineRule="auto"/>
        <w:jc w:val="center"/>
        <w:rPr>
          <w:rFonts w:ascii="Candara" w:eastAsia="Times New Roman" w:hAnsi="Candara"/>
          <w:b/>
          <w:sz w:val="28"/>
          <w:szCs w:val="28"/>
          <w:lang w:eastAsia="fr-FR"/>
        </w:rPr>
      </w:pPr>
      <w:proofErr w:type="gramStart"/>
      <w:r>
        <w:rPr>
          <w:rFonts w:ascii="Candara" w:eastAsia="Times New Roman" w:hAnsi="Candara"/>
          <w:b/>
          <w:sz w:val="28"/>
          <w:szCs w:val="28"/>
          <w:lang w:eastAsia="fr-FR"/>
        </w:rPr>
        <w:t>retourner</w:t>
      </w:r>
      <w:proofErr w:type="gramEnd"/>
      <w:r>
        <w:rPr>
          <w:rFonts w:ascii="Candara" w:eastAsia="Times New Roman" w:hAnsi="Candara"/>
          <w:b/>
          <w:sz w:val="28"/>
          <w:szCs w:val="28"/>
          <w:lang w:eastAsia="fr-FR"/>
        </w:rPr>
        <w:t xml:space="preserve"> à</w:t>
      </w:r>
    </w:p>
    <w:p w:rsidR="00E94762" w:rsidRPr="00E94762" w:rsidRDefault="00E94762" w:rsidP="00E94762">
      <w:pPr>
        <w:spacing w:after="0" w:line="240" w:lineRule="auto"/>
        <w:jc w:val="center"/>
        <w:rPr>
          <w:rFonts w:ascii="Candara" w:eastAsia="Times New Roman" w:hAnsi="Candara"/>
          <w:b/>
          <w:sz w:val="28"/>
          <w:szCs w:val="28"/>
          <w:lang w:eastAsia="fr-FR"/>
        </w:rPr>
      </w:pPr>
      <w:r w:rsidRPr="00E94762">
        <w:rPr>
          <w:rFonts w:ascii="Candara" w:eastAsia="Times New Roman" w:hAnsi="Candara"/>
          <w:b/>
          <w:sz w:val="28"/>
          <w:szCs w:val="28"/>
          <w:lang w:eastAsia="fr-FR"/>
        </w:rPr>
        <w:t>F</w:t>
      </w:r>
      <w:r w:rsidR="00F902DC">
        <w:rPr>
          <w:rFonts w:ascii="Candara" w:eastAsia="Times New Roman" w:hAnsi="Candara"/>
          <w:b/>
          <w:sz w:val="28"/>
          <w:szCs w:val="28"/>
          <w:lang w:eastAsia="fr-FR"/>
        </w:rPr>
        <w:t>abien</w:t>
      </w:r>
      <w:r w:rsidRPr="00E94762">
        <w:rPr>
          <w:rFonts w:ascii="Candara" w:eastAsia="Times New Roman" w:hAnsi="Candara"/>
          <w:b/>
          <w:sz w:val="28"/>
          <w:szCs w:val="28"/>
          <w:lang w:eastAsia="fr-FR"/>
        </w:rPr>
        <w:t xml:space="preserve"> BARXELL   Maison diocésaine</w:t>
      </w:r>
    </w:p>
    <w:p w:rsidR="00E94762" w:rsidRPr="00E94762" w:rsidRDefault="00E94762" w:rsidP="00E94762">
      <w:pPr>
        <w:spacing w:after="0" w:line="240" w:lineRule="auto"/>
        <w:jc w:val="center"/>
        <w:rPr>
          <w:rFonts w:ascii="Candara" w:eastAsia="Times New Roman" w:hAnsi="Candara"/>
          <w:b/>
          <w:sz w:val="28"/>
          <w:szCs w:val="28"/>
          <w:lang w:eastAsia="fr-FR"/>
        </w:rPr>
      </w:pPr>
      <w:r w:rsidRPr="00E94762">
        <w:rPr>
          <w:rFonts w:ascii="Candara" w:eastAsia="Times New Roman" w:hAnsi="Candara"/>
          <w:b/>
          <w:sz w:val="28"/>
          <w:szCs w:val="28"/>
          <w:lang w:eastAsia="fr-FR"/>
        </w:rPr>
        <w:t>45, rue de Brest – CS 34210 Rennes</w:t>
      </w:r>
    </w:p>
    <w:p w:rsidR="00E94762" w:rsidRDefault="00E94762" w:rsidP="00E94762">
      <w:pPr>
        <w:spacing w:after="0" w:line="240" w:lineRule="auto"/>
        <w:jc w:val="center"/>
        <w:rPr>
          <w:rFonts w:ascii="Candara" w:eastAsia="Times New Roman" w:hAnsi="Candara"/>
          <w:b/>
          <w:sz w:val="28"/>
          <w:szCs w:val="28"/>
          <w:lang w:eastAsia="fr-FR"/>
        </w:rPr>
      </w:pPr>
      <w:r w:rsidRPr="00E94762">
        <w:rPr>
          <w:rFonts w:ascii="Candara" w:eastAsia="Times New Roman" w:hAnsi="Candara"/>
          <w:b/>
          <w:sz w:val="28"/>
          <w:szCs w:val="28"/>
          <w:lang w:eastAsia="fr-FR"/>
        </w:rPr>
        <w:t>35042 RENNES CEDEX</w:t>
      </w:r>
    </w:p>
    <w:p w:rsidR="00702B65" w:rsidRDefault="00702B65" w:rsidP="000E329C">
      <w:pPr>
        <w:pStyle w:val="Sansinterligne"/>
      </w:pPr>
    </w:p>
    <w:p w:rsidR="00E94762" w:rsidRDefault="00E94762" w:rsidP="000E329C">
      <w:pPr>
        <w:pStyle w:val="Sansinterligne"/>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sym w:font="Wingdings" w:char="F072"/>
      </w:r>
      <w:r w:rsidRPr="00E94762">
        <w:rPr>
          <w:rFonts w:ascii="Candara" w:eastAsia="Times New Roman" w:hAnsi="Candara"/>
          <w:sz w:val="24"/>
          <w:szCs w:val="24"/>
          <w:lang w:eastAsia="fr-FR"/>
        </w:rPr>
        <w:t xml:space="preserve"> Mme </w:t>
      </w:r>
      <w:r w:rsidRPr="00E94762">
        <w:rPr>
          <w:rFonts w:ascii="Candara" w:eastAsia="Times New Roman" w:hAnsi="Candara"/>
          <w:sz w:val="24"/>
          <w:szCs w:val="24"/>
          <w:lang w:eastAsia="fr-FR"/>
        </w:rPr>
        <w:sym w:font="Wingdings" w:char="F072"/>
      </w:r>
      <w:r w:rsidRPr="00E94762">
        <w:rPr>
          <w:rFonts w:ascii="Candara" w:eastAsia="Times New Roman" w:hAnsi="Candara"/>
          <w:sz w:val="24"/>
          <w:szCs w:val="24"/>
          <w:lang w:eastAsia="fr-FR"/>
        </w:rPr>
        <w:t xml:space="preserve"> Mlle </w:t>
      </w:r>
      <w:r w:rsidRPr="00E94762">
        <w:rPr>
          <w:rFonts w:ascii="Candara" w:eastAsia="Times New Roman" w:hAnsi="Candara"/>
          <w:sz w:val="24"/>
          <w:szCs w:val="24"/>
          <w:lang w:eastAsia="fr-FR"/>
        </w:rPr>
        <w:sym w:font="Wingdings" w:char="F072"/>
      </w:r>
      <w:r w:rsidRPr="00E94762">
        <w:rPr>
          <w:rFonts w:ascii="Candara" w:eastAsia="Times New Roman" w:hAnsi="Candara"/>
          <w:sz w:val="24"/>
          <w:szCs w:val="24"/>
          <w:lang w:eastAsia="fr-FR"/>
        </w:rPr>
        <w:t xml:space="preserve"> M.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Nom et prénom :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Adresse :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Code Postal &amp; Ville :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Année de naissance :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Profession ou situation actuelle :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Tél. domicile :                                   Tel. Professionnel :                                      Portable : </w:t>
      </w:r>
    </w:p>
    <w:p w:rsidR="00E94762" w:rsidRPr="00E94762" w:rsidRDefault="00E94762" w:rsidP="00E94762">
      <w:pPr>
        <w:spacing w:after="0" w:line="240" w:lineRule="auto"/>
        <w:rPr>
          <w:rFonts w:ascii="Candara" w:eastAsia="Times New Roman" w:hAnsi="Candara"/>
          <w:sz w:val="16"/>
          <w:szCs w:val="16"/>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Courriel :</w:t>
      </w:r>
    </w:p>
    <w:p w:rsidR="00E94762" w:rsidRPr="00E94762" w:rsidRDefault="00E94762" w:rsidP="00E94762">
      <w:pPr>
        <w:spacing w:after="0" w:line="240" w:lineRule="auto"/>
        <w:rPr>
          <w:rFonts w:ascii="Candara" w:eastAsia="Times New Roman" w:hAnsi="Candara"/>
          <w:sz w:val="24"/>
          <w:szCs w:val="24"/>
          <w:lang w:eastAsia="fr-FR"/>
        </w:rPr>
      </w:pPr>
    </w:p>
    <w:p w:rsidR="00E94762" w:rsidRPr="00E94762" w:rsidRDefault="00E94762" w:rsidP="00E94762">
      <w:pPr>
        <w:spacing w:after="0" w:line="240" w:lineRule="auto"/>
        <w:rPr>
          <w:rFonts w:ascii="Candara" w:eastAsia="Times New Roman" w:hAnsi="Candara"/>
          <w:sz w:val="24"/>
          <w:szCs w:val="24"/>
          <w:lang w:eastAsia="fr-FR"/>
        </w:rPr>
      </w:pPr>
      <w:r w:rsidRPr="00E94762">
        <w:rPr>
          <w:rFonts w:ascii="Candara" w:eastAsia="Times New Roman" w:hAnsi="Candara"/>
          <w:sz w:val="24"/>
          <w:szCs w:val="24"/>
          <w:lang w:eastAsia="fr-FR"/>
        </w:rPr>
        <w:t xml:space="preserve">Je </w:t>
      </w:r>
      <w:r w:rsidR="000B5B85">
        <w:rPr>
          <w:rFonts w:ascii="Candara" w:eastAsia="Times New Roman" w:hAnsi="Candara"/>
          <w:sz w:val="24"/>
          <w:szCs w:val="24"/>
          <w:lang w:eastAsia="fr-FR"/>
        </w:rPr>
        <w:t xml:space="preserve">règle le montant de </w:t>
      </w:r>
      <w:r w:rsidR="000B5B85" w:rsidRPr="00F902DC">
        <w:rPr>
          <w:rFonts w:ascii="Candara" w:eastAsia="Times New Roman" w:hAnsi="Candara"/>
          <w:b/>
          <w:sz w:val="24"/>
          <w:szCs w:val="24"/>
          <w:lang w:eastAsia="fr-FR"/>
        </w:rPr>
        <w:t>60 €</w:t>
      </w:r>
      <w:r w:rsidR="000B5B85">
        <w:rPr>
          <w:rFonts w:ascii="Candara" w:eastAsia="Times New Roman" w:hAnsi="Candara"/>
          <w:sz w:val="24"/>
          <w:szCs w:val="24"/>
          <w:lang w:eastAsia="fr-FR"/>
        </w:rPr>
        <w:t xml:space="preserve"> qui comprend les frais pédagogiques et le déjeuner. Ajouter </w:t>
      </w:r>
      <w:r w:rsidR="000B5B85" w:rsidRPr="00F902DC">
        <w:rPr>
          <w:rFonts w:ascii="Candara" w:eastAsia="Times New Roman" w:hAnsi="Candara"/>
          <w:b/>
          <w:sz w:val="24"/>
          <w:szCs w:val="24"/>
          <w:lang w:eastAsia="fr-FR"/>
        </w:rPr>
        <w:t>20 €</w:t>
      </w:r>
      <w:r w:rsidR="000B5B85">
        <w:rPr>
          <w:rFonts w:ascii="Candara" w:eastAsia="Times New Roman" w:hAnsi="Candara"/>
          <w:sz w:val="24"/>
          <w:szCs w:val="24"/>
          <w:lang w:eastAsia="fr-FR"/>
        </w:rPr>
        <w:t xml:space="preserve"> pour le dîner si vous souhaitez assister ou participer au concert du soir. </w:t>
      </w:r>
    </w:p>
    <w:p w:rsidR="00E94762" w:rsidRPr="00E94762" w:rsidRDefault="00E94762" w:rsidP="00E94762">
      <w:pPr>
        <w:spacing w:after="0" w:line="240" w:lineRule="auto"/>
        <w:rPr>
          <w:rFonts w:ascii="Calisto MT" w:eastAsia="Times New Roman" w:hAnsi="Calisto MT"/>
          <w:sz w:val="16"/>
          <w:szCs w:val="16"/>
          <w:lang w:eastAsia="fr-FR"/>
        </w:rPr>
      </w:pPr>
    </w:p>
    <w:p w:rsidR="00E94762" w:rsidRPr="00E94762" w:rsidRDefault="00E94762" w:rsidP="00E94762">
      <w:pPr>
        <w:spacing w:after="0"/>
        <w:ind w:left="360"/>
        <w:contextualSpacing/>
        <w:rPr>
          <w:rFonts w:ascii="Candara" w:eastAsia="Times New Roman" w:hAnsi="Candara"/>
          <w:sz w:val="24"/>
          <w:szCs w:val="24"/>
          <w:lang w:eastAsia="fr-FR"/>
        </w:rPr>
      </w:pPr>
      <w:r w:rsidRPr="00E94762">
        <w:rPr>
          <w:rFonts w:ascii="Candara" w:eastAsia="Times New Roman" w:hAnsi="Candara"/>
          <w:sz w:val="24"/>
          <w:szCs w:val="24"/>
          <w:lang w:eastAsia="fr-FR"/>
        </w:rPr>
        <w:t xml:space="preserve">Pour les autres situations (étudiants, sans emploi, etc.) merci de bien vouloir nous consulter </w:t>
      </w:r>
    </w:p>
    <w:p w:rsidR="00E94762" w:rsidRPr="00E94762" w:rsidRDefault="00E94762" w:rsidP="00E94762">
      <w:pPr>
        <w:spacing w:after="0" w:line="240" w:lineRule="auto"/>
        <w:rPr>
          <w:rFonts w:ascii="Calisto MT" w:eastAsia="Times New Roman" w:hAnsi="Calisto MT"/>
          <w:sz w:val="16"/>
          <w:szCs w:val="16"/>
          <w:lang w:eastAsia="fr-FR"/>
        </w:rPr>
      </w:pPr>
    </w:p>
    <w:p w:rsidR="00E94762" w:rsidRPr="00E94762" w:rsidRDefault="00E94762" w:rsidP="00E94762">
      <w:pPr>
        <w:spacing w:after="0" w:line="240" w:lineRule="auto"/>
        <w:rPr>
          <w:rFonts w:ascii="Candara" w:eastAsia="Times New Roman" w:hAnsi="Candara"/>
          <w:lang w:eastAsia="fr-FR"/>
        </w:rPr>
      </w:pPr>
      <w:r w:rsidRPr="00E94762">
        <w:rPr>
          <w:rFonts w:ascii="Candara" w:eastAsia="Times New Roman" w:hAnsi="Candara"/>
          <w:lang w:eastAsia="fr-FR"/>
        </w:rPr>
        <w:t xml:space="preserve">Chèque à l’ordre de : </w:t>
      </w:r>
      <w:r w:rsidRPr="00E94762">
        <w:rPr>
          <w:rFonts w:ascii="Candara" w:eastAsia="Times New Roman" w:hAnsi="Candara"/>
          <w:b/>
          <w:lang w:eastAsia="fr-FR"/>
        </w:rPr>
        <w:t>MUSIQUE LITURGIQUE RENNES</w:t>
      </w:r>
    </w:p>
    <w:p w:rsidR="00E94762" w:rsidRPr="00E94762" w:rsidRDefault="00E94762" w:rsidP="00E94762">
      <w:pPr>
        <w:spacing w:after="0" w:line="240" w:lineRule="auto"/>
        <w:rPr>
          <w:rFonts w:ascii="Calisto MT" w:eastAsia="Times New Roman" w:hAnsi="Calisto MT"/>
          <w:sz w:val="16"/>
          <w:szCs w:val="16"/>
          <w:lang w:eastAsia="fr-FR"/>
        </w:rPr>
      </w:pPr>
    </w:p>
    <w:p w:rsidR="00E94762" w:rsidRDefault="000B5B85" w:rsidP="000E329C">
      <w:pPr>
        <w:pStyle w:val="Sansinterligne"/>
      </w:pPr>
      <w:r>
        <w:t xml:space="preserve">Le </w:t>
      </w:r>
    </w:p>
    <w:p w:rsidR="000B5B85" w:rsidRDefault="000B5B85" w:rsidP="000E329C">
      <w:pPr>
        <w:pStyle w:val="Sansinterligne"/>
      </w:pPr>
    </w:p>
    <w:p w:rsidR="00F902DC" w:rsidRDefault="000B5B85" w:rsidP="000E329C">
      <w:pPr>
        <w:pStyle w:val="Sansinterligne"/>
      </w:pPr>
      <w:r>
        <w:t>Signature</w:t>
      </w:r>
    </w:p>
    <w:p w:rsidR="00F902DC" w:rsidRDefault="00F902DC" w:rsidP="000E329C">
      <w:pPr>
        <w:pStyle w:val="Sansinterligne"/>
      </w:pPr>
    </w:p>
    <w:p w:rsidR="00F902DC" w:rsidRDefault="00F902DC" w:rsidP="000E329C">
      <w:pPr>
        <w:pStyle w:val="Sansinterligne"/>
        <w:rPr>
          <w:rFonts w:ascii="Candara" w:hAnsi="Candara"/>
        </w:rPr>
      </w:pPr>
    </w:p>
    <w:p w:rsidR="000B5B85" w:rsidRPr="00F902DC" w:rsidRDefault="00F902DC" w:rsidP="00F902DC">
      <w:pPr>
        <w:pStyle w:val="Sansinterligne"/>
        <w:jc w:val="both"/>
        <w:rPr>
          <w:rFonts w:ascii="Candara" w:hAnsi="Candara"/>
          <w:sz w:val="24"/>
          <w:szCs w:val="24"/>
        </w:rPr>
      </w:pPr>
      <w:r w:rsidRPr="00F902DC">
        <w:rPr>
          <w:rFonts w:ascii="Candara" w:hAnsi="Candara"/>
          <w:sz w:val="24"/>
          <w:szCs w:val="24"/>
        </w:rPr>
        <w:t>Pour les questions liées au répertoire (choix, préparation, niveau, etc.) Guillaume LE DREAU contactera chacun des stagiaires une fois leur inscription enregistrée.</w:t>
      </w:r>
      <w:r w:rsidR="000B5B85" w:rsidRPr="00F902DC">
        <w:rPr>
          <w:rFonts w:ascii="Candara" w:hAnsi="Candara"/>
          <w:sz w:val="24"/>
          <w:szCs w:val="24"/>
        </w:rPr>
        <w:t xml:space="preserve"> </w:t>
      </w:r>
      <w:bookmarkStart w:id="0" w:name="_GoBack"/>
      <w:bookmarkEnd w:id="0"/>
    </w:p>
    <w:sectPr w:rsidR="000B5B85" w:rsidRPr="00F902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29C"/>
    <w:rsid w:val="000B5B85"/>
    <w:rsid w:val="000E329C"/>
    <w:rsid w:val="00702B65"/>
    <w:rsid w:val="00E94762"/>
    <w:rsid w:val="00F902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29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E329C"/>
    <w:pPr>
      <w:spacing w:after="0" w:line="240" w:lineRule="auto"/>
    </w:pPr>
  </w:style>
  <w:style w:type="paragraph" w:styleId="Textedebulles">
    <w:name w:val="Balloon Text"/>
    <w:basedOn w:val="Normal"/>
    <w:link w:val="TextedebullesCar"/>
    <w:uiPriority w:val="99"/>
    <w:semiHidden/>
    <w:unhideWhenUsed/>
    <w:rsid w:val="000E32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329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29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E329C"/>
    <w:pPr>
      <w:spacing w:after="0" w:line="240" w:lineRule="auto"/>
    </w:pPr>
  </w:style>
  <w:style w:type="paragraph" w:styleId="Textedebulles">
    <w:name w:val="Balloon Text"/>
    <w:basedOn w:val="Normal"/>
    <w:link w:val="TextedebullesCar"/>
    <w:uiPriority w:val="99"/>
    <w:semiHidden/>
    <w:unhideWhenUsed/>
    <w:rsid w:val="000E32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329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0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394</Words>
  <Characters>2171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Musique liturgique</dc:creator>
  <cp:lastModifiedBy>Musique liturgique</cp:lastModifiedBy>
  <cp:revision>2</cp:revision>
  <dcterms:created xsi:type="dcterms:W3CDTF">2019-03-07T10:55:00Z</dcterms:created>
  <dcterms:modified xsi:type="dcterms:W3CDTF">2019-03-12T10:13:00Z</dcterms:modified>
</cp:coreProperties>
</file>