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2C" w:rsidRDefault="0041420D" w:rsidP="005B53AE">
      <w:pPr>
        <w:pStyle w:val="Sansinterligne"/>
        <w:rPr>
          <w:rFonts w:ascii="Arial" w:hAnsi="Arial" w:cs="Arial"/>
          <w:sz w:val="32"/>
          <w:szCs w:val="32"/>
        </w:rPr>
      </w:pPr>
      <w:r>
        <w:rPr>
          <w:rFonts w:ascii="Arial" w:hAnsi="Arial" w:cs="Arial"/>
          <w:noProof/>
          <w:sz w:val="32"/>
          <w:szCs w:val="32"/>
          <w:lang w:eastAsia="fr-FR"/>
        </w:rPr>
        <w:drawing>
          <wp:anchor distT="0" distB="0" distL="114300" distR="114300" simplePos="0" relativeHeight="251658240" behindDoc="0" locked="0" layoutInCell="1" allowOverlap="1">
            <wp:simplePos x="0" y="0"/>
            <wp:positionH relativeFrom="column">
              <wp:posOffset>-95885</wp:posOffset>
            </wp:positionH>
            <wp:positionV relativeFrom="paragraph">
              <wp:posOffset>-129540</wp:posOffset>
            </wp:positionV>
            <wp:extent cx="1176655" cy="1092835"/>
            <wp:effectExtent l="0" t="0" r="444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_Mus_litur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6655" cy="1092835"/>
                    </a:xfrm>
                    <a:prstGeom prst="rect">
                      <a:avLst/>
                    </a:prstGeom>
                  </pic:spPr>
                </pic:pic>
              </a:graphicData>
            </a:graphic>
            <wp14:sizeRelH relativeFrom="page">
              <wp14:pctWidth>0</wp14:pctWidth>
            </wp14:sizeRelH>
            <wp14:sizeRelV relativeFrom="page">
              <wp14:pctHeight>0</wp14:pctHeight>
            </wp14:sizeRelV>
          </wp:anchor>
        </w:drawing>
      </w:r>
      <w:r w:rsidR="005B53AE">
        <w:rPr>
          <w:rFonts w:ascii="Arial" w:hAnsi="Arial" w:cs="Arial"/>
          <w:sz w:val="32"/>
          <w:szCs w:val="32"/>
        </w:rPr>
        <w:t>FORMULAIRE D’INSCRIPTION</w:t>
      </w:r>
    </w:p>
    <w:p w:rsidR="005B53AE" w:rsidRDefault="005B53AE" w:rsidP="005B53AE">
      <w:pPr>
        <w:pStyle w:val="Sansinterligne"/>
        <w:rPr>
          <w:rFonts w:ascii="Arial" w:hAnsi="Arial" w:cs="Arial"/>
          <w:sz w:val="24"/>
          <w:szCs w:val="24"/>
        </w:rPr>
      </w:pPr>
      <w:r w:rsidRPr="005B53AE">
        <w:rPr>
          <w:rFonts w:ascii="Arial" w:hAnsi="Arial" w:cs="Arial"/>
          <w:sz w:val="24"/>
          <w:szCs w:val="24"/>
        </w:rPr>
        <w:t xml:space="preserve">À renvoyer </w:t>
      </w:r>
      <w:r>
        <w:rPr>
          <w:rFonts w:ascii="Arial" w:hAnsi="Arial" w:cs="Arial"/>
          <w:sz w:val="24"/>
          <w:szCs w:val="24"/>
        </w:rPr>
        <w:t xml:space="preserve">par courrier </w:t>
      </w:r>
      <w:r w:rsidRPr="005B53AE">
        <w:rPr>
          <w:rFonts w:ascii="Arial" w:hAnsi="Arial" w:cs="Arial"/>
          <w:sz w:val="24"/>
          <w:szCs w:val="24"/>
        </w:rPr>
        <w:t xml:space="preserve">à Fabien </w:t>
      </w:r>
      <w:proofErr w:type="spellStart"/>
      <w:r w:rsidRPr="005B53AE">
        <w:rPr>
          <w:rFonts w:ascii="Arial" w:hAnsi="Arial" w:cs="Arial"/>
          <w:sz w:val="24"/>
          <w:szCs w:val="24"/>
        </w:rPr>
        <w:t>Barxell</w:t>
      </w:r>
      <w:proofErr w:type="spellEnd"/>
      <w:r w:rsidRPr="005B53AE">
        <w:rPr>
          <w:rFonts w:ascii="Arial" w:hAnsi="Arial" w:cs="Arial"/>
          <w:sz w:val="24"/>
          <w:szCs w:val="24"/>
        </w:rPr>
        <w:t>, délégué diocésain</w:t>
      </w:r>
    </w:p>
    <w:p w:rsidR="005B53AE" w:rsidRDefault="005B53AE" w:rsidP="005B53AE">
      <w:pPr>
        <w:pStyle w:val="Sansinterligne"/>
        <w:rPr>
          <w:rFonts w:ascii="Arial" w:hAnsi="Arial" w:cs="Arial"/>
          <w:sz w:val="24"/>
          <w:szCs w:val="24"/>
        </w:rPr>
      </w:pPr>
      <w:r>
        <w:rPr>
          <w:rFonts w:ascii="Arial" w:hAnsi="Arial" w:cs="Arial"/>
          <w:sz w:val="24"/>
          <w:szCs w:val="24"/>
        </w:rPr>
        <w:t>Maison diocésaine, 45 rue de Brest – CS 34210   35042 Rennes Cedex</w:t>
      </w:r>
    </w:p>
    <w:p w:rsidR="005B53AE" w:rsidRPr="005B53AE" w:rsidRDefault="005B53AE" w:rsidP="005B53AE">
      <w:pPr>
        <w:pStyle w:val="Sansinterligne"/>
        <w:rPr>
          <w:rFonts w:ascii="Arial" w:hAnsi="Arial" w:cs="Arial"/>
          <w:sz w:val="24"/>
          <w:szCs w:val="24"/>
        </w:rPr>
      </w:pPr>
      <w:proofErr w:type="gramStart"/>
      <w:r>
        <w:rPr>
          <w:rFonts w:ascii="Arial" w:hAnsi="Arial" w:cs="Arial"/>
          <w:sz w:val="24"/>
          <w:szCs w:val="24"/>
        </w:rPr>
        <w:t>ou</w:t>
      </w:r>
      <w:proofErr w:type="gramEnd"/>
      <w:r>
        <w:rPr>
          <w:rFonts w:ascii="Arial" w:hAnsi="Arial" w:cs="Arial"/>
          <w:sz w:val="24"/>
          <w:szCs w:val="24"/>
        </w:rPr>
        <w:t xml:space="preserve"> par courriel : </w:t>
      </w:r>
      <w:hyperlink r:id="rId6" w:history="1">
        <w:r w:rsidRPr="0094001F">
          <w:rPr>
            <w:rStyle w:val="Lienhypertexte"/>
            <w:rFonts w:ascii="Arial" w:hAnsi="Arial" w:cs="Arial"/>
            <w:sz w:val="24"/>
            <w:szCs w:val="24"/>
          </w:rPr>
          <w:t>musique.liturgique@diocese35.fr</w:t>
        </w:r>
      </w:hyperlink>
      <w:r>
        <w:rPr>
          <w:rFonts w:ascii="Arial" w:hAnsi="Arial" w:cs="Arial"/>
          <w:sz w:val="24"/>
          <w:szCs w:val="24"/>
        </w:rPr>
        <w:t xml:space="preserve">  </w:t>
      </w:r>
    </w:p>
    <w:p w:rsidR="005B53AE" w:rsidRDefault="005B53AE" w:rsidP="005B53AE">
      <w:pPr>
        <w:pStyle w:val="Sansinterligne"/>
        <w:rPr>
          <w:rFonts w:ascii="Arial" w:hAnsi="Arial" w:cs="Arial"/>
          <w:sz w:val="32"/>
          <w:szCs w:val="32"/>
        </w:rPr>
      </w:pPr>
    </w:p>
    <w:p w:rsidR="0041420D" w:rsidRPr="006A5684" w:rsidRDefault="0041420D" w:rsidP="005B53AE">
      <w:pPr>
        <w:pStyle w:val="Sansinterligne"/>
        <w:rPr>
          <w:rFonts w:ascii="Arial" w:hAnsi="Arial" w:cs="Arial"/>
          <w:sz w:val="16"/>
          <w:szCs w:val="16"/>
        </w:rPr>
      </w:pPr>
    </w:p>
    <w:p w:rsidR="00BC5902" w:rsidRPr="00BC5902" w:rsidRDefault="0041420D" w:rsidP="002A0278">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BC5902">
        <w:rPr>
          <w:rFonts w:ascii="Arial" w:hAnsi="Arial" w:cs="Arial"/>
        </w:rPr>
        <w:t>Dans sa lettre pastorale Mgr Pierre d’</w:t>
      </w:r>
      <w:proofErr w:type="spellStart"/>
      <w:r w:rsidRPr="00BC5902">
        <w:rPr>
          <w:rFonts w:ascii="Arial" w:hAnsi="Arial" w:cs="Arial"/>
        </w:rPr>
        <w:t>Ornellas</w:t>
      </w:r>
      <w:proofErr w:type="spellEnd"/>
      <w:r w:rsidRPr="00BC5902">
        <w:rPr>
          <w:rFonts w:ascii="Arial" w:hAnsi="Arial" w:cs="Arial"/>
        </w:rPr>
        <w:t xml:space="preserve"> nous </w:t>
      </w:r>
      <w:r w:rsidR="00BC5902" w:rsidRPr="00BC5902">
        <w:rPr>
          <w:rFonts w:ascii="Arial" w:hAnsi="Arial" w:cs="Arial"/>
        </w:rPr>
        <w:t xml:space="preserve">pousse </w:t>
      </w:r>
      <w:r w:rsidRPr="00BC5902">
        <w:rPr>
          <w:rFonts w:ascii="Arial" w:hAnsi="Arial" w:cs="Arial"/>
        </w:rPr>
        <w:t>à chercher la beauté qui aide à rencontrer Dieu : « </w:t>
      </w:r>
      <w:r w:rsidRPr="00BC5902">
        <w:rPr>
          <w:rFonts w:ascii="Arial" w:hAnsi="Arial" w:cs="Arial"/>
          <w:i/>
        </w:rPr>
        <w:t>Je souhaite qu’on prête attention à la qualité de la liturgie grâce au choix des chants, au climat d’intériorité et aux espaces de silence qui y sont aménagés</w:t>
      </w:r>
      <w:r w:rsidR="00BC5902" w:rsidRPr="00BC5902">
        <w:rPr>
          <w:rFonts w:ascii="Arial" w:hAnsi="Arial" w:cs="Arial"/>
          <w:i/>
        </w:rPr>
        <w:t>. Que les chants soient le plus possible d’inspiration biblique.</w:t>
      </w:r>
      <w:r w:rsidR="00BC5902" w:rsidRPr="00BC5902">
        <w:rPr>
          <w:rFonts w:ascii="Arial" w:hAnsi="Arial" w:cs="Arial"/>
        </w:rPr>
        <w:t> » (Orientation n.20)</w:t>
      </w:r>
    </w:p>
    <w:p w:rsidR="00BC5902" w:rsidRPr="00BC5902" w:rsidRDefault="00BC5902" w:rsidP="002A0278">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p>
    <w:p w:rsidR="00BC5902" w:rsidRPr="00BC5902" w:rsidRDefault="00BC5902" w:rsidP="002A0278">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BC5902">
        <w:rPr>
          <w:rFonts w:ascii="Arial" w:hAnsi="Arial" w:cs="Arial"/>
        </w:rPr>
        <w:t>Il nous encourage aussi à nous engager dans la voie de la formation : « </w:t>
      </w:r>
      <w:r w:rsidRPr="00BC5902">
        <w:rPr>
          <w:rFonts w:ascii="Arial" w:hAnsi="Arial" w:cs="Arial"/>
          <w:i/>
        </w:rPr>
        <w:t>Je souhaite que les paroisses développent des formations adaptées pour que les fidèles réguliers ou occasionnels puissent mieux comprendre les signes, les gestes et les paroles de la liturgie. Je demande au Service de pastorale liturgique et sacramentelle, en lien avec le Service de formation permanente, de faire des propositions pratiques de formation utilisables localement.</w:t>
      </w:r>
      <w:r w:rsidRPr="00BC5902">
        <w:rPr>
          <w:rFonts w:ascii="Arial" w:hAnsi="Arial" w:cs="Arial"/>
        </w:rPr>
        <w:t> » (Orientation n.21)</w:t>
      </w:r>
    </w:p>
    <w:p w:rsidR="00BC5902" w:rsidRDefault="00BC5902" w:rsidP="00BC5902">
      <w:pPr>
        <w:pStyle w:val="Sansinterligne"/>
        <w:jc w:val="both"/>
        <w:rPr>
          <w:rFonts w:ascii="Arial" w:hAnsi="Arial" w:cs="Arial"/>
          <w:sz w:val="28"/>
          <w:szCs w:val="28"/>
        </w:rPr>
      </w:pPr>
    </w:p>
    <w:p w:rsidR="006A5684" w:rsidRPr="006A5684" w:rsidRDefault="006A5684" w:rsidP="00BC5902">
      <w:pPr>
        <w:pStyle w:val="Sansinterligne"/>
        <w:jc w:val="both"/>
        <w:rPr>
          <w:rFonts w:ascii="Arial" w:hAnsi="Arial" w:cs="Arial"/>
          <w:sz w:val="24"/>
          <w:szCs w:val="24"/>
        </w:rPr>
      </w:pPr>
      <w:r w:rsidRPr="006A5684">
        <w:rPr>
          <w:rFonts w:ascii="Arial" w:hAnsi="Arial" w:cs="Arial"/>
          <w:sz w:val="24"/>
          <w:szCs w:val="24"/>
        </w:rPr>
        <w:t>Dans l’esprit de la lettre pastorale, cette formation est conçue dans une double et complémentaire perspective : liturgique et musicale.</w:t>
      </w:r>
    </w:p>
    <w:p w:rsidR="006A5684" w:rsidRPr="006A5684" w:rsidRDefault="006A5684" w:rsidP="00BC5902">
      <w:pPr>
        <w:pStyle w:val="Sansinterligne"/>
        <w:jc w:val="both"/>
        <w:rPr>
          <w:rFonts w:ascii="Arial" w:hAnsi="Arial" w:cs="Arial"/>
          <w:sz w:val="24"/>
          <w:szCs w:val="24"/>
        </w:rPr>
      </w:pPr>
      <w:r w:rsidRPr="006A5684">
        <w:rPr>
          <w:rFonts w:ascii="Arial" w:hAnsi="Arial" w:cs="Arial"/>
          <w:sz w:val="24"/>
          <w:szCs w:val="24"/>
        </w:rPr>
        <w:t xml:space="preserve">Nous apprendrons à mieux comprendre ce que nous </w:t>
      </w:r>
      <w:r w:rsidR="002A0278">
        <w:rPr>
          <w:rFonts w:ascii="Arial" w:hAnsi="Arial" w:cs="Arial"/>
          <w:sz w:val="24"/>
          <w:szCs w:val="24"/>
        </w:rPr>
        <w:t>viv</w:t>
      </w:r>
      <w:r w:rsidRPr="006A5684">
        <w:rPr>
          <w:rFonts w:ascii="Arial" w:hAnsi="Arial" w:cs="Arial"/>
          <w:sz w:val="24"/>
          <w:szCs w:val="24"/>
        </w:rPr>
        <w:t>ons au cœur de la liturgie</w:t>
      </w:r>
      <w:r w:rsidR="002A0278">
        <w:rPr>
          <w:rFonts w:ascii="Arial" w:hAnsi="Arial" w:cs="Arial"/>
          <w:sz w:val="24"/>
          <w:szCs w:val="24"/>
        </w:rPr>
        <w:t>,</w:t>
      </w:r>
      <w:r w:rsidRPr="006A5684">
        <w:rPr>
          <w:rFonts w:ascii="Arial" w:hAnsi="Arial" w:cs="Arial"/>
          <w:sz w:val="24"/>
          <w:szCs w:val="24"/>
        </w:rPr>
        <w:t xml:space="preserve"> et à acquérir davantage d’aisance musicale quel que soit notre niveau. </w:t>
      </w:r>
    </w:p>
    <w:p w:rsidR="006A5684" w:rsidRDefault="006A5684" w:rsidP="00BC5902">
      <w:pPr>
        <w:pStyle w:val="Sansinterligne"/>
        <w:jc w:val="both"/>
        <w:rPr>
          <w:rFonts w:ascii="Arial" w:hAnsi="Arial" w:cs="Arial"/>
          <w:sz w:val="28"/>
          <w:szCs w:val="28"/>
        </w:rPr>
      </w:pPr>
    </w:p>
    <w:p w:rsidR="00BC5902" w:rsidRDefault="006A5684" w:rsidP="00BC5902">
      <w:pPr>
        <w:pStyle w:val="Sansinterligne"/>
        <w:jc w:val="both"/>
        <w:rPr>
          <w:rFonts w:ascii="Arial" w:hAnsi="Arial" w:cs="Arial"/>
          <w:sz w:val="28"/>
          <w:szCs w:val="28"/>
        </w:rPr>
      </w:pPr>
      <w:r w:rsidRPr="006A5684">
        <w:rPr>
          <w:rFonts w:ascii="Arial" w:hAnsi="Arial" w:cs="Arial"/>
          <w:b/>
          <w:sz w:val="28"/>
          <w:szCs w:val="28"/>
        </w:rPr>
        <w:t>Nom et prénom</w:t>
      </w:r>
      <w:r>
        <w:rPr>
          <w:rFonts w:ascii="Arial" w:hAnsi="Arial" w:cs="Arial"/>
          <w:sz w:val="28"/>
          <w:szCs w:val="28"/>
        </w:rPr>
        <w:t> :</w:t>
      </w:r>
    </w:p>
    <w:p w:rsidR="006A5684" w:rsidRPr="002A0278" w:rsidRDefault="006A5684" w:rsidP="00BC5902">
      <w:pPr>
        <w:pStyle w:val="Sansinterligne"/>
        <w:jc w:val="both"/>
        <w:rPr>
          <w:rFonts w:ascii="Arial" w:hAnsi="Arial" w:cs="Arial"/>
          <w:sz w:val="16"/>
          <w:szCs w:val="16"/>
        </w:rPr>
      </w:pPr>
    </w:p>
    <w:p w:rsidR="006A5684" w:rsidRDefault="006A5684" w:rsidP="00BC5902">
      <w:pPr>
        <w:pStyle w:val="Sansinterligne"/>
        <w:jc w:val="both"/>
        <w:rPr>
          <w:rFonts w:ascii="Arial" w:hAnsi="Arial" w:cs="Arial"/>
          <w:sz w:val="28"/>
          <w:szCs w:val="28"/>
        </w:rPr>
      </w:pPr>
      <w:r w:rsidRPr="006A5684">
        <w:rPr>
          <w:rFonts w:ascii="Arial" w:hAnsi="Arial" w:cs="Arial"/>
          <w:b/>
          <w:sz w:val="28"/>
          <w:szCs w:val="28"/>
        </w:rPr>
        <w:t>Adresse</w:t>
      </w:r>
      <w:r>
        <w:rPr>
          <w:rFonts w:ascii="Arial" w:hAnsi="Arial" w:cs="Arial"/>
          <w:sz w:val="28"/>
          <w:szCs w:val="28"/>
        </w:rPr>
        <w:t> :</w:t>
      </w:r>
    </w:p>
    <w:p w:rsidR="006A5684" w:rsidRPr="002A0278" w:rsidRDefault="006A5684" w:rsidP="00BC5902">
      <w:pPr>
        <w:pStyle w:val="Sansinterligne"/>
        <w:jc w:val="both"/>
        <w:rPr>
          <w:rFonts w:ascii="Arial" w:hAnsi="Arial" w:cs="Arial"/>
          <w:sz w:val="16"/>
          <w:szCs w:val="16"/>
        </w:rPr>
      </w:pPr>
    </w:p>
    <w:p w:rsidR="006A5684" w:rsidRDefault="006A5684" w:rsidP="00BC5902">
      <w:pPr>
        <w:pStyle w:val="Sansinterligne"/>
        <w:jc w:val="both"/>
        <w:rPr>
          <w:rFonts w:ascii="Arial" w:hAnsi="Arial" w:cs="Arial"/>
          <w:sz w:val="28"/>
          <w:szCs w:val="28"/>
        </w:rPr>
      </w:pPr>
      <w:r w:rsidRPr="006A5684">
        <w:rPr>
          <w:rFonts w:ascii="Arial" w:hAnsi="Arial" w:cs="Arial"/>
          <w:b/>
          <w:sz w:val="28"/>
          <w:szCs w:val="28"/>
        </w:rPr>
        <w:t>Code postal et commune</w:t>
      </w:r>
      <w:r>
        <w:rPr>
          <w:rFonts w:ascii="Arial" w:hAnsi="Arial" w:cs="Arial"/>
          <w:sz w:val="28"/>
          <w:szCs w:val="28"/>
        </w:rPr>
        <w:t> :</w:t>
      </w:r>
    </w:p>
    <w:p w:rsidR="006A5684" w:rsidRPr="002A0278" w:rsidRDefault="006A5684" w:rsidP="00BC5902">
      <w:pPr>
        <w:pStyle w:val="Sansinterligne"/>
        <w:jc w:val="both"/>
        <w:rPr>
          <w:rFonts w:ascii="Arial" w:hAnsi="Arial" w:cs="Arial"/>
          <w:sz w:val="16"/>
          <w:szCs w:val="16"/>
        </w:rPr>
      </w:pPr>
    </w:p>
    <w:p w:rsidR="006A5684" w:rsidRDefault="006A5684" w:rsidP="00BC5902">
      <w:pPr>
        <w:pStyle w:val="Sansinterligne"/>
        <w:jc w:val="both"/>
        <w:rPr>
          <w:rFonts w:ascii="Arial" w:hAnsi="Arial" w:cs="Arial"/>
          <w:sz w:val="28"/>
          <w:szCs w:val="28"/>
        </w:rPr>
      </w:pPr>
      <w:r w:rsidRPr="006A5684">
        <w:rPr>
          <w:rFonts w:ascii="Arial" w:hAnsi="Arial" w:cs="Arial"/>
          <w:b/>
          <w:sz w:val="28"/>
          <w:szCs w:val="28"/>
        </w:rPr>
        <w:t>Téléphone</w:t>
      </w:r>
      <w:r>
        <w:rPr>
          <w:rFonts w:ascii="Arial" w:hAnsi="Arial" w:cs="Arial"/>
          <w:sz w:val="28"/>
          <w:szCs w:val="28"/>
        </w:rPr>
        <w:t> :</w:t>
      </w:r>
    </w:p>
    <w:p w:rsidR="006A5684" w:rsidRPr="002A0278" w:rsidRDefault="006A5684" w:rsidP="00BC5902">
      <w:pPr>
        <w:pStyle w:val="Sansinterligne"/>
        <w:jc w:val="both"/>
        <w:rPr>
          <w:rFonts w:ascii="Arial" w:hAnsi="Arial" w:cs="Arial"/>
          <w:sz w:val="16"/>
          <w:szCs w:val="16"/>
        </w:rPr>
      </w:pPr>
    </w:p>
    <w:p w:rsidR="006A5684" w:rsidRDefault="006A5684" w:rsidP="00BC5902">
      <w:pPr>
        <w:pStyle w:val="Sansinterligne"/>
        <w:jc w:val="both"/>
        <w:rPr>
          <w:rFonts w:ascii="Arial" w:hAnsi="Arial" w:cs="Arial"/>
          <w:sz w:val="28"/>
          <w:szCs w:val="28"/>
        </w:rPr>
      </w:pPr>
      <w:r w:rsidRPr="006A5684">
        <w:rPr>
          <w:rFonts w:ascii="Arial" w:hAnsi="Arial" w:cs="Arial"/>
          <w:b/>
          <w:sz w:val="28"/>
          <w:szCs w:val="28"/>
        </w:rPr>
        <w:t>Courriel </w:t>
      </w:r>
      <w:r>
        <w:rPr>
          <w:rFonts w:ascii="Arial" w:hAnsi="Arial" w:cs="Arial"/>
          <w:sz w:val="28"/>
          <w:szCs w:val="28"/>
        </w:rPr>
        <w:t>:</w:t>
      </w:r>
    </w:p>
    <w:p w:rsidR="006A5684" w:rsidRDefault="006A5684" w:rsidP="00BC5902">
      <w:pPr>
        <w:pStyle w:val="Sansinterligne"/>
        <w:jc w:val="both"/>
        <w:rPr>
          <w:rFonts w:ascii="Arial" w:hAnsi="Arial" w:cs="Arial"/>
          <w:sz w:val="28"/>
          <w:szCs w:val="28"/>
        </w:rPr>
      </w:pPr>
    </w:p>
    <w:p w:rsidR="00D17E50" w:rsidRDefault="00D17E50" w:rsidP="00BC5902">
      <w:pPr>
        <w:pStyle w:val="Sansinterligne"/>
        <w:jc w:val="both"/>
        <w:rPr>
          <w:rFonts w:ascii="Arial" w:hAnsi="Arial" w:cs="Arial"/>
          <w:sz w:val="28"/>
          <w:szCs w:val="28"/>
        </w:rPr>
      </w:pPr>
      <w:bookmarkStart w:id="0" w:name="_GoBack"/>
      <w:bookmarkEnd w:id="0"/>
    </w:p>
    <w:p w:rsidR="006A5684" w:rsidRDefault="00D17E50" w:rsidP="00BC5902">
      <w:pPr>
        <w:pStyle w:val="Sansinterligne"/>
        <w:jc w:val="both"/>
        <w:rPr>
          <w:rFonts w:ascii="Arial" w:hAnsi="Arial" w:cs="Arial"/>
          <w:sz w:val="28"/>
          <w:szCs w:val="28"/>
        </w:rPr>
      </w:pPr>
      <w:r>
        <w:rPr>
          <w:rFonts w:ascii="Times New Roman" w:hAnsi="Times New Roman" w:cs="Times New Roman"/>
          <w:sz w:val="28"/>
          <w:szCs w:val="28"/>
        </w:rPr>
        <w:sym w:font="Wingdings" w:char="F072"/>
      </w:r>
      <w:r>
        <w:rPr>
          <w:rFonts w:ascii="Times New Roman" w:hAnsi="Times New Roman" w:cs="Times New Roman"/>
          <w:sz w:val="28"/>
          <w:szCs w:val="28"/>
        </w:rPr>
        <w:t xml:space="preserve"> </w:t>
      </w:r>
      <w:r w:rsidR="006A5684" w:rsidRPr="006A5684">
        <w:rPr>
          <w:rFonts w:ascii="Arial" w:hAnsi="Arial" w:cs="Arial"/>
          <w:b/>
          <w:sz w:val="28"/>
          <w:szCs w:val="28"/>
        </w:rPr>
        <w:t>Je m’inscris</w:t>
      </w:r>
      <w:r w:rsidR="006A5684">
        <w:rPr>
          <w:rFonts w:ascii="Arial" w:hAnsi="Arial" w:cs="Arial"/>
          <w:sz w:val="28"/>
          <w:szCs w:val="28"/>
        </w:rPr>
        <w:t xml:space="preserve"> </w:t>
      </w:r>
      <w:r>
        <w:rPr>
          <w:rFonts w:ascii="Arial" w:hAnsi="Arial" w:cs="Arial"/>
          <w:sz w:val="28"/>
          <w:szCs w:val="28"/>
        </w:rPr>
        <w:t>à la proposition n°</w:t>
      </w:r>
      <w:r w:rsidR="006A5684">
        <w:rPr>
          <w:rFonts w:ascii="Arial" w:hAnsi="Arial" w:cs="Arial"/>
          <w:sz w:val="28"/>
          <w:szCs w:val="28"/>
        </w:rPr>
        <w:t xml:space="preserve"> </w:t>
      </w:r>
    </w:p>
    <w:p w:rsidR="00D17E50" w:rsidRDefault="00D17E50" w:rsidP="00BC5902">
      <w:pPr>
        <w:pStyle w:val="Sansinterligne"/>
        <w:jc w:val="both"/>
        <w:rPr>
          <w:rFonts w:ascii="Arial" w:hAnsi="Arial" w:cs="Arial"/>
          <w:sz w:val="28"/>
          <w:szCs w:val="28"/>
        </w:rPr>
      </w:pPr>
      <w:proofErr w:type="gramStart"/>
      <w:r>
        <w:rPr>
          <w:rFonts w:ascii="Arial" w:hAnsi="Arial" w:cs="Arial"/>
          <w:sz w:val="28"/>
          <w:szCs w:val="28"/>
        </w:rPr>
        <w:t>ou</w:t>
      </w:r>
      <w:proofErr w:type="gramEnd"/>
    </w:p>
    <w:p w:rsidR="006A5684" w:rsidRDefault="00D17E50" w:rsidP="00BC5902">
      <w:pPr>
        <w:pStyle w:val="Sansinterligne"/>
        <w:jc w:val="both"/>
        <w:rPr>
          <w:rFonts w:ascii="Arial" w:hAnsi="Arial" w:cs="Arial"/>
          <w:sz w:val="28"/>
          <w:szCs w:val="28"/>
        </w:rPr>
      </w:pPr>
      <w:r w:rsidRPr="00D17E50">
        <w:rPr>
          <w:rFonts w:ascii="Times New Roman" w:hAnsi="Times New Roman" w:cs="Times New Roman"/>
          <w:sz w:val="28"/>
          <w:szCs w:val="28"/>
        </w:rPr>
        <w:sym w:font="Wingdings" w:char="F072"/>
      </w:r>
      <w:r>
        <w:rPr>
          <w:rFonts w:ascii="Times New Roman" w:hAnsi="Times New Roman" w:cs="Times New Roman"/>
          <w:b/>
          <w:sz w:val="28"/>
          <w:szCs w:val="28"/>
        </w:rPr>
        <w:t xml:space="preserve"> </w:t>
      </w:r>
      <w:r w:rsidRPr="00D17E50">
        <w:rPr>
          <w:rFonts w:ascii="Arial" w:hAnsi="Arial" w:cs="Arial"/>
          <w:b/>
          <w:sz w:val="28"/>
          <w:szCs w:val="28"/>
        </w:rPr>
        <w:t>Avant de m’inscrire</w:t>
      </w:r>
      <w:r>
        <w:rPr>
          <w:rFonts w:ascii="Arial" w:hAnsi="Arial" w:cs="Arial"/>
          <w:sz w:val="28"/>
          <w:szCs w:val="28"/>
        </w:rPr>
        <w:t>, je souhaite avoir davantage de renseignements au sujet de la proposition n°</w:t>
      </w:r>
    </w:p>
    <w:p w:rsidR="00D17E50" w:rsidRDefault="00D17E50" w:rsidP="00BC5902">
      <w:pPr>
        <w:pStyle w:val="Sansinterligne"/>
        <w:jc w:val="both"/>
        <w:rPr>
          <w:rFonts w:ascii="Arial" w:hAnsi="Arial" w:cs="Arial"/>
          <w:sz w:val="28"/>
          <w:szCs w:val="28"/>
        </w:rPr>
      </w:pPr>
    </w:p>
    <w:p w:rsidR="0041420D" w:rsidRPr="005B53AE" w:rsidRDefault="006A5684" w:rsidP="006A5684">
      <w:pPr>
        <w:pStyle w:val="Sansinterligne"/>
        <w:jc w:val="both"/>
        <w:rPr>
          <w:rFonts w:ascii="Arial" w:hAnsi="Arial" w:cs="Arial"/>
          <w:sz w:val="28"/>
          <w:szCs w:val="28"/>
        </w:rPr>
      </w:pPr>
      <w:r>
        <w:rPr>
          <w:rFonts w:ascii="Arial" w:hAnsi="Arial" w:cs="Arial"/>
          <w:sz w:val="28"/>
          <w:szCs w:val="28"/>
        </w:rPr>
        <w:t xml:space="preserve">Pour tout contact : Fabien </w:t>
      </w:r>
      <w:proofErr w:type="spellStart"/>
      <w:r>
        <w:rPr>
          <w:rFonts w:ascii="Arial" w:hAnsi="Arial" w:cs="Arial"/>
          <w:sz w:val="28"/>
          <w:szCs w:val="28"/>
        </w:rPr>
        <w:t>Barxell</w:t>
      </w:r>
      <w:proofErr w:type="spellEnd"/>
      <w:r>
        <w:rPr>
          <w:rFonts w:ascii="Arial" w:hAnsi="Arial" w:cs="Arial"/>
          <w:sz w:val="28"/>
          <w:szCs w:val="28"/>
        </w:rPr>
        <w:t xml:space="preserve"> 06 74 85 14 35</w:t>
      </w:r>
      <w:r w:rsidR="0041420D">
        <w:rPr>
          <w:rFonts w:ascii="Arial" w:hAnsi="Arial" w:cs="Arial"/>
          <w:sz w:val="28"/>
          <w:szCs w:val="28"/>
        </w:rPr>
        <w:t xml:space="preserve"> </w:t>
      </w:r>
    </w:p>
    <w:sectPr w:rsidR="0041420D" w:rsidRPr="005B5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AE"/>
    <w:rsid w:val="002A0278"/>
    <w:rsid w:val="002E5E2C"/>
    <w:rsid w:val="0041420D"/>
    <w:rsid w:val="005B53AE"/>
    <w:rsid w:val="006A5684"/>
    <w:rsid w:val="008E43EB"/>
    <w:rsid w:val="00AF7E5D"/>
    <w:rsid w:val="00BC5902"/>
    <w:rsid w:val="00CA11DF"/>
    <w:rsid w:val="00D17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53AE"/>
    <w:pPr>
      <w:spacing w:after="0" w:line="240" w:lineRule="auto"/>
    </w:pPr>
  </w:style>
  <w:style w:type="character" w:styleId="Lienhypertexte">
    <w:name w:val="Hyperlink"/>
    <w:basedOn w:val="Policepardfaut"/>
    <w:uiPriority w:val="99"/>
    <w:unhideWhenUsed/>
    <w:rsid w:val="005B53AE"/>
    <w:rPr>
      <w:color w:val="0000FF" w:themeColor="hyperlink"/>
      <w:u w:val="single"/>
    </w:rPr>
  </w:style>
  <w:style w:type="paragraph" w:styleId="Textedebulles">
    <w:name w:val="Balloon Text"/>
    <w:basedOn w:val="Normal"/>
    <w:link w:val="TextedebullesCar"/>
    <w:uiPriority w:val="99"/>
    <w:semiHidden/>
    <w:unhideWhenUsed/>
    <w:rsid w:val="00414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53AE"/>
    <w:pPr>
      <w:spacing w:after="0" w:line="240" w:lineRule="auto"/>
    </w:pPr>
  </w:style>
  <w:style w:type="character" w:styleId="Lienhypertexte">
    <w:name w:val="Hyperlink"/>
    <w:basedOn w:val="Policepardfaut"/>
    <w:uiPriority w:val="99"/>
    <w:unhideWhenUsed/>
    <w:rsid w:val="005B53AE"/>
    <w:rPr>
      <w:color w:val="0000FF" w:themeColor="hyperlink"/>
      <w:u w:val="single"/>
    </w:rPr>
  </w:style>
  <w:style w:type="paragraph" w:styleId="Textedebulles">
    <w:name w:val="Balloon Text"/>
    <w:basedOn w:val="Normal"/>
    <w:link w:val="TextedebullesCar"/>
    <w:uiPriority w:val="99"/>
    <w:semiHidden/>
    <w:unhideWhenUsed/>
    <w:rsid w:val="00414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sique.liturgique@diocese35.f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253</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Musique liturgique</dc:creator>
  <cp:lastModifiedBy>Musique liturgique</cp:lastModifiedBy>
  <cp:revision>5</cp:revision>
  <dcterms:created xsi:type="dcterms:W3CDTF">2018-07-25T09:46:00Z</dcterms:created>
  <dcterms:modified xsi:type="dcterms:W3CDTF">2019-07-04T12:16:00Z</dcterms:modified>
</cp:coreProperties>
</file>